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template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/>
      </w:pPr>
      <w:r>
        <w:rPr>
          <w:rFonts w:cs="Arial" w:ascii="Arial" w:hAnsi="Arial"/>
          <w:b/>
          <w:bCs/>
          <w:sz w:val="22"/>
          <w:szCs w:val="22"/>
        </w:rPr>
        <w:t>EDITAL SMC N.º 01/2025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 xml:space="preserve">INSCRIÇÕES PARA TRANSPORTE DE ALUNOS(AS) DO CONSERVATÓRIO DE TATUÍ – PRIMEIRO SEMESTRE – MARÇO A JULHO </w:t>
      </w:r>
      <w:r>
        <w:rPr>
          <w:rFonts w:eastAsia="Lucida Sans Unicode" w:cs="Arial" w:ascii="Arial" w:hAnsi="Arial"/>
          <w:b/>
          <w:bCs/>
          <w:color w:val="00000A"/>
          <w:kern w:val="0"/>
          <w:sz w:val="22"/>
          <w:szCs w:val="22"/>
          <w:lang w:val="pt-BR" w:eastAsia="zh-CN" w:bidi="hi-IN"/>
        </w:rPr>
        <w:t>DE 2025</w:t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rFonts w:cs="Arial" w:ascii="Arial" w:hAnsi="Arial"/>
          <w:b/>
          <w:bCs/>
          <w:sz w:val="22"/>
          <w:szCs w:val="22"/>
        </w:rPr>
        <w:t>PROCESSO N.º 27.871/2025</w:t>
      </w:r>
    </w:p>
    <w:p>
      <w:pPr>
        <w:pStyle w:val="LO-normal"/>
        <w:widowControl w:val="false"/>
        <w:spacing w:lineRule="auto" w:line="36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LO-normal"/>
        <w:widowControl w:val="false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/>
          <w:b/>
          <w:bCs w:val="false"/>
          <w:sz w:val="22"/>
          <w:szCs w:val="22"/>
        </w:rPr>
        <w:t xml:space="preserve">ANEXO 01 – </w:t>
      </w:r>
      <w:r>
        <w:rPr>
          <w:rFonts w:eastAsia="Arial" w:cs="Arial"/>
          <w:b/>
          <w:bCs w:val="false"/>
          <w:color w:val="000000"/>
          <w:kern w:val="0"/>
          <w:sz w:val="22"/>
          <w:szCs w:val="22"/>
          <w:lang w:val="pt-BR" w:eastAsia="zh-CN" w:bidi="hi-IN"/>
        </w:rPr>
        <w:t>REGULAMENTO E TERMO DE COMPROMISSO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Considerando a necessária segurança no transporte de estudantes para outro município, firmo o presente Termo de Compromisso para participar do Transporte para o Conservatório de Tatuí – SP, ciente de minhas obrigações e de acordo com o regulamento abaixo: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1.1. O transporte tem por objetivo a locomoção semanal, às segundas-feiras, de estudantes que o utilizam para o trajeto do município de Bauru ao Conservatório Dramático e Musical Dr. Carlos de Campos, no município de Tatuí – SP.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1.2. No caso de trancamento de matrícula ou cancelamento e desistência do curso, a Secretaria Municipal de Cultura deverá ser informada imediatamente, sob pena de o estudante não poder participar da seleção para o semestre subsequente.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1.3. O(a) beneficiário(a) que deixar de comparecer no dia, horário e local de embarque por três vezes injustificadamente perderá o direito à vaga e será chamado(a) um(a) suplente da lista de espera do edital para preenchimento da mesma.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1.3.1. Para justificar a ausência, o(a) </w:t>
      </w:r>
      <w:r>
        <w:rPr>
          <w:rFonts w:eastAsia="Lucida Sans Unicode" w:cs="Arial" w:ascii="Arial" w:hAnsi="Arial"/>
          <w:b w:val="false"/>
          <w:bCs w:val="false"/>
          <w:color w:val="00000A"/>
          <w:kern w:val="0"/>
          <w:sz w:val="22"/>
          <w:szCs w:val="22"/>
          <w:lang w:val="pt-BR" w:eastAsia="zh-CN" w:bidi="hi-IN"/>
        </w:rPr>
        <w:t>estudante</w:t>
      </w:r>
      <w:r>
        <w:rPr>
          <w:rFonts w:cs="Arial" w:ascii="Arial" w:hAnsi="Arial"/>
          <w:b w:val="false"/>
          <w:bCs w:val="false"/>
          <w:sz w:val="22"/>
          <w:szCs w:val="22"/>
        </w:rPr>
        <w:t xml:space="preserve"> deverá apresentar na Secretaria de Cultura, em até três dias, o mesmo documento apresentado no Conservatório para justificar sua ausência da respectiva aula.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sz w:val="22"/>
          <w:szCs w:val="22"/>
        </w:rPr>
        <w:t xml:space="preserve">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1.4. O benefício do transporte poderá ser SUSPENSO nas seguintes hipóteses: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1.4.1. Trancamento de matrícula ou desistência/abandono do curso;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1.4.2. Comportamento inadequado, incluindo-se nesses casos: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1.4.2.1. Ausência de ética, falta de respeito aos demais usuários(as);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1.4.2.2. Agressividade em relação aos demais usuários(as) e motorista;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1.4.2.3. Danos ao veículo;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1.4.2.4. Fazer uso de bebida alcoólica no trajeto ou utilizar o veículo em estado de embriaguez;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1.4.2.5. Causar perturbação ou incômodo durante o trajeto aos(às) demais usuários(as) ou motorista.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1.5. O comportamento inadequado resultará em advertência e, dependendo da gravidade, suspensão do benefício. Se houver reincidência do comportamento inadequado, o(a) estudante ficará impossibilitado(a) de pleitear o benefício no período seguinte.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1.6. O estudante beneficiado com o transporte deverá comparecer à Secretaria Municipal de Cultura para prestar esclarecimentos sempre que convocado.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Declaro que o não cumprimento de minha parte das condições e exigências estabelecidas neste Termo de Compromisso implicará nas penalidades acima descritas, que podem ocasionar minha desvinculação ao benefício do transporte para o Conservatório de Tatuí-SP.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Bauru, ____ de _____________________ de 2025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0"/>
          <w:szCs w:val="20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__________________________________________________________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0"/>
          <w:szCs w:val="20"/>
        </w:rPr>
        <w:t>Assinatura do candidato à vaga ou responsável (se menor de idade)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/>
      </w:r>
    </w:p>
    <w:sectPr>
      <w:headerReference w:type="default" r:id="rId2"/>
      <w:type w:val="nextPage"/>
      <w:pgSz w:w="11906" w:h="16838"/>
      <w:pgMar w:left="1134" w:right="1134" w:gutter="0" w:header="1134" w:top="1693" w:footer="0" w:bottom="1134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suppressLineNumbers/>
      <w:bidi w:val="0"/>
      <w:jc w:val="left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2404745</wp:posOffset>
          </wp:positionH>
          <wp:positionV relativeFrom="paragraph">
            <wp:posOffset>-457200</wp:posOffset>
          </wp:positionV>
          <wp:extent cx="1341120" cy="751840"/>
          <wp:effectExtent l="0" t="0" r="0" b="0"/>
          <wp:wrapSquare wrapText="largest"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" t="-21" r="-1" b="-21"/>
                  <a:stretch>
                    <a:fillRect/>
                  </a:stretch>
                </pic:blipFill>
                <pic:spPr bwMode="auto">
                  <a:xfrm>
                    <a:off x="0" y="0"/>
                    <a:ext cx="1341120" cy="751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pt-BR" w:eastAsia="zh-CN" w:bidi="hi-IN"/>
    </w:rPr>
  </w:style>
  <w:style w:type="character" w:styleId="DefaultParagraphFont">
    <w:name w:val="Default Paragraph Font"/>
    <w:qFormat/>
    <w:rPr/>
  </w:style>
  <w:style w:type="character" w:styleId="LinkdaInternet">
    <w:name w:val="Hyperlink"/>
    <w:basedOn w:val="DefaultParagraphFont"/>
    <w:rPr>
      <w:color w:val="0563C1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-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000000"/>
      <w:kern w:val="0"/>
      <w:sz w:val="24"/>
      <w:szCs w:val="22"/>
      <w:lang w:val="pt-BR" w:eastAsia="zh-CN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366</TotalTime>
  <Application>LibreOffice/7.5.5.2$Windows_X86_64 LibreOffice_project/ca8fe7424262805f223b9a2334bc7181abbcbf5e</Application>
  <AppVersion>15.0000</AppVersion>
  <Pages>2</Pages>
  <Words>391</Words>
  <Characters>2366</Characters>
  <CharactersWithSpaces>2749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2025-02-17T16:53:30Z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